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46E67" w14:textId="03042B21"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41ADF560" w14:textId="77777777" w:rsidR="00E952D0" w:rsidRPr="00E952D0" w:rsidRDefault="00E952D0" w:rsidP="00E952D0">
      <w:pPr>
        <w:pStyle w:val="Body2"/>
        <w:jc w:val="center"/>
        <w:rPr>
          <w:b/>
          <w:bCs/>
          <w:caps/>
          <w:color w:val="000000" w:themeColor="text1"/>
          <w:spacing w:val="4"/>
          <w:lang w:val="lt-LT"/>
        </w:rPr>
      </w:pPr>
      <w:r w:rsidRPr="00E952D0">
        <w:rPr>
          <w:b/>
          <w:bCs/>
          <w:caps/>
          <w:color w:val="000000" w:themeColor="text1"/>
          <w:spacing w:val="4"/>
          <w:lang w:val="lt-LT"/>
        </w:rPr>
        <w:t>Atviras konkursas (supaprastintas)</w:t>
      </w:r>
    </w:p>
    <w:p w14:paraId="49AB45E2" w14:textId="77777777" w:rsidR="00E952D0" w:rsidRPr="00E952D0" w:rsidRDefault="00E952D0" w:rsidP="00E952D0">
      <w:pPr>
        <w:pStyle w:val="Body2"/>
        <w:rPr>
          <w:b/>
          <w:bCs/>
          <w:caps/>
          <w:color w:val="000000" w:themeColor="text1"/>
          <w:spacing w:val="4"/>
          <w:lang w:val="lt-LT"/>
        </w:rPr>
      </w:pPr>
    </w:p>
    <w:p w14:paraId="4AA4B90E" w14:textId="44819AD9" w:rsidR="00E952D0" w:rsidRPr="00E952D0" w:rsidRDefault="00E952D0" w:rsidP="00E952D0">
      <w:pPr>
        <w:pStyle w:val="Body2"/>
        <w:jc w:val="center"/>
        <w:rPr>
          <w:b/>
          <w:bCs/>
          <w:caps/>
          <w:color w:val="000000" w:themeColor="text1"/>
          <w:spacing w:val="4"/>
          <w:lang w:val="lt-LT"/>
        </w:rPr>
      </w:pPr>
      <w:r w:rsidRPr="00E952D0">
        <w:rPr>
          <w:b/>
          <w:bCs/>
          <w:caps/>
          <w:color w:val="000000" w:themeColor="text1"/>
          <w:spacing w:val="4"/>
          <w:lang w:val="lt-LT"/>
        </w:rPr>
        <w:t>Čiuožyklos įrengimas Šalčininkų miesto parke.</w:t>
      </w:r>
    </w:p>
    <w:p w14:paraId="2C5C32A4" w14:textId="77777777" w:rsidR="00E952D0" w:rsidRPr="00E952D0" w:rsidRDefault="00E952D0" w:rsidP="00E952D0">
      <w:pPr>
        <w:pStyle w:val="Body2"/>
        <w:rPr>
          <w:b/>
          <w:bCs/>
          <w:caps/>
          <w:color w:val="000000" w:themeColor="text1"/>
          <w:spacing w:val="4"/>
          <w:lang w:val="lt-LT"/>
        </w:rPr>
      </w:pPr>
    </w:p>
    <w:p w14:paraId="50A1B36E" w14:textId="77777777" w:rsidR="001125E3" w:rsidRPr="001125E3" w:rsidRDefault="001125E3" w:rsidP="00E952D0">
      <w:pPr>
        <w:pStyle w:val="Body2"/>
        <w:jc w:val="center"/>
        <w:rPr>
          <w:lang w:val="lt-LT"/>
        </w:rPr>
      </w:pPr>
    </w:p>
    <w:p w14:paraId="29D3AC6D" w14:textId="77777777" w:rsidR="00205AB1" w:rsidRPr="00370648" w:rsidRDefault="00205AB1" w:rsidP="00E862B6">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20762270" w14:textId="55229372" w:rsidR="00B8175C" w:rsidRDefault="00205AB1" w:rsidP="00E952D0">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E952D0">
        <w:rPr>
          <w:lang w:val="lt-LT"/>
        </w:rPr>
        <w:t xml:space="preserve">1.1. </w:t>
      </w:r>
      <w:r w:rsidR="00E952D0" w:rsidRPr="00E952D0">
        <w:rPr>
          <w:lang w:val="lt-LT"/>
        </w:rPr>
        <w:t>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00930577" w:rsidRPr="00930577">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 xml:space="preserve">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8A06D8" w:rsidRPr="008A06D8">
        <w:rPr>
          <w:lang w:val="lt-LT"/>
        </w:rPr>
        <w:t xml:space="preserve">https://viesiejipirkimai.lt/epps/home.do. </w:t>
      </w:r>
      <w:r w:rsidRPr="00370648">
        <w:rPr>
          <w:lang w:val="lt-LT"/>
        </w:rPr>
        <w:t>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r>
      <w:r w:rsidR="00B8175C" w:rsidRPr="00370648">
        <w:rPr>
          <w:lang w:val="lt-LT"/>
        </w:rPr>
        <w:t>1.</w:t>
      </w:r>
      <w:r w:rsidR="00B8175C">
        <w:rPr>
          <w:lang w:val="lt-LT"/>
        </w:rPr>
        <w:t>6</w:t>
      </w:r>
      <w:r w:rsidR="00B8175C" w:rsidRPr="00370648">
        <w:rPr>
          <w:lang w:val="lt-LT"/>
        </w:rPr>
        <w:t>. Perkančiosios organizacijos atstovai, įgalioti palaikyti tiesioginį ryšį su tiekėjais:</w:t>
      </w:r>
    </w:p>
    <w:p w14:paraId="5E9FC2F2" w14:textId="74683EEC" w:rsidR="00B8175C" w:rsidRDefault="00B8175C" w:rsidP="00B8175C">
      <w:pPr>
        <w:pStyle w:val="Body2"/>
        <w:ind w:firstLine="720"/>
        <w:rPr>
          <w:lang w:val="lt-LT"/>
        </w:rPr>
      </w:pPr>
      <w:r w:rsidRPr="00370648">
        <w:rPr>
          <w:lang w:val="lt-LT"/>
        </w:rPr>
        <w:t>1.</w:t>
      </w:r>
      <w:r>
        <w:rPr>
          <w:lang w:val="lt-LT"/>
        </w:rPr>
        <w:t>6</w:t>
      </w:r>
      <w:r w:rsidRPr="00370648">
        <w:rPr>
          <w:lang w:val="lt-LT"/>
        </w:rPr>
        <w:t xml:space="preserve">.1. techninės specifikacijos klausimais – </w:t>
      </w:r>
      <w:r w:rsidR="00E952D0">
        <w:rPr>
          <w:lang w:val="lt-LT"/>
        </w:rPr>
        <w:t>Tomaš Ginevič</w:t>
      </w:r>
      <w:r w:rsidRPr="00B8175C">
        <w:rPr>
          <w:lang w:val="lt-LT"/>
        </w:rPr>
        <w:t xml:space="preserve">, tel. Nr.: </w:t>
      </w:r>
      <w:hyperlink r:id="rId6" w:history="1">
        <w:r w:rsidR="00E952D0" w:rsidRPr="00E952D0">
          <w:rPr>
            <w:rStyle w:val="Hipersaitas"/>
            <w:rFonts w:cs="Times New Roman"/>
            <w:color w:val="auto"/>
            <w:u w:val="none"/>
            <w:shd w:val="clear" w:color="auto" w:fill="FFFFFF"/>
            <w:lang w:val="lt-LT"/>
          </w:rPr>
          <w:t>(0 380) 20 211</w:t>
        </w:r>
      </w:hyperlink>
      <w:r w:rsidRPr="00E952D0">
        <w:rPr>
          <w:rFonts w:cs="Times New Roman"/>
          <w:lang w:val="lt-LT"/>
        </w:rPr>
        <w:t xml:space="preserve">, </w:t>
      </w:r>
      <w:r w:rsidRPr="00B8175C">
        <w:rPr>
          <w:lang w:val="lt-LT"/>
        </w:rPr>
        <w:t xml:space="preserve">el. paštas: </w:t>
      </w:r>
      <w:r w:rsidR="00E952D0" w:rsidRPr="00E952D0">
        <w:rPr>
          <w:lang w:val="lt-LT"/>
        </w:rPr>
        <w:t> </w:t>
      </w:r>
      <w:hyperlink r:id="rId7" w:history="1">
        <w:r w:rsidR="00E952D0" w:rsidRPr="00E952D0">
          <w:rPr>
            <w:rStyle w:val="Hipersaitas"/>
            <w:lang w:val="lt-LT"/>
          </w:rPr>
          <w:t>tomas.ginevic@salcininkai.lt</w:t>
        </w:r>
      </w:hyperlink>
    </w:p>
    <w:p w14:paraId="7A9461B1" w14:textId="6139A0F6" w:rsidR="00E952D0" w:rsidRPr="00370648" w:rsidRDefault="00B8175C" w:rsidP="00E952D0">
      <w:pPr>
        <w:pStyle w:val="Body2"/>
        <w:ind w:firstLine="720"/>
        <w:jc w:val="left"/>
        <w:rPr>
          <w:lang w:val="lt-LT"/>
        </w:rPr>
      </w:pPr>
      <w:r w:rsidRPr="00370648">
        <w:rPr>
          <w:lang w:val="lt-LT"/>
        </w:rPr>
        <w:t>1.</w:t>
      </w:r>
      <w:r w:rsidR="00746B5E">
        <w:rPr>
          <w:lang w:val="lt-LT"/>
        </w:rPr>
        <w:t>6</w:t>
      </w:r>
      <w:r w:rsidRPr="00370648">
        <w:rPr>
          <w:lang w:val="lt-LT"/>
        </w:rPr>
        <w:t xml:space="preserve">.2. viešųjų pirkimų procedūrų klausimais – </w:t>
      </w:r>
      <w:r w:rsidR="00E952D0">
        <w:rPr>
          <w:lang w:val="lt-LT"/>
        </w:rPr>
        <w:t>Ana Voitkun</w:t>
      </w:r>
      <w:r w:rsidRPr="00370648">
        <w:rPr>
          <w:lang w:val="lt-LT"/>
        </w:rPr>
        <w:t>, Viešųjų pirkimų skyriaus vyriausioji specialistė, tel. Nr.</w:t>
      </w:r>
      <w:r w:rsidR="00E952D0">
        <w:rPr>
          <w:lang w:val="lt-LT"/>
        </w:rPr>
        <w:t xml:space="preserve"> (0 380) 20 210</w:t>
      </w:r>
      <w:r w:rsidRPr="00370648">
        <w:rPr>
          <w:lang w:val="lt-LT"/>
        </w:rPr>
        <w:t xml:space="preserve">, el. paštas: </w:t>
      </w:r>
      <w:r w:rsidR="00E952D0">
        <w:rPr>
          <w:lang w:val="lt-LT"/>
        </w:rPr>
        <w:t>ana.voitkun</w:t>
      </w:r>
      <w:r w:rsidRPr="00370648">
        <w:rPr>
          <w:lang w:val="lt-LT"/>
        </w:rPr>
        <w:t>@salcininkai.lt.</w:t>
      </w:r>
      <w:r w:rsidRPr="00370648">
        <w:rPr>
          <w:lang w:val="lt-LT"/>
        </w:rPr>
        <w:br/>
        <w:t xml:space="preserve">             1.</w:t>
      </w:r>
      <w:r w:rsidR="00746B5E">
        <w:rPr>
          <w:lang w:val="lt-LT"/>
        </w:rPr>
        <w:t>7</w:t>
      </w:r>
      <w:r w:rsidRPr="00370648">
        <w:rPr>
          <w:lang w:val="lt-LT"/>
        </w:rPr>
        <w:t xml:space="preserve">.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 punktu </w:t>
      </w:r>
      <w:r w:rsidR="00746B5E">
        <w:rPr>
          <w:lang w:val="lt-LT"/>
        </w:rPr>
        <w:t xml:space="preserve">priede „Viešųjų pirkimų </w:t>
      </w:r>
      <w:r w:rsidR="00FE47C4">
        <w:rPr>
          <w:lang w:val="lt-LT"/>
        </w:rPr>
        <w:t>sutarties projekte</w:t>
      </w:r>
      <w:r w:rsidR="00746B5E">
        <w:rPr>
          <w:lang w:val="lt-LT"/>
        </w:rPr>
        <w:t>“</w:t>
      </w:r>
      <w:r w:rsidRPr="00370648">
        <w:rPr>
          <w:lang w:val="lt-LT"/>
        </w:rPr>
        <w:t>.</w:t>
      </w:r>
      <w:r w:rsidRPr="00370648">
        <w:rPr>
          <w:lang w:val="lt-LT"/>
        </w:rPr>
        <w:br/>
      </w:r>
      <w:r w:rsidRPr="00370648">
        <w:rPr>
          <w:lang w:val="lt-LT"/>
        </w:rPr>
        <w:tab/>
        <w:t>1.</w:t>
      </w:r>
      <w:r w:rsidR="00746B5E">
        <w:rPr>
          <w:lang w:val="lt-LT"/>
        </w:rPr>
        <w:t>8</w:t>
      </w:r>
      <w:r w:rsidRPr="00370648">
        <w:rPr>
          <w:lang w:val="lt-LT"/>
        </w:rPr>
        <w:t xml:space="preserve">. Centrinės perkančiosios organizacijos centralizuotų pirkimų kataloge nėra galimybės įsigyti 2.1 punkte numatytų </w:t>
      </w:r>
      <w:r>
        <w:rPr>
          <w:lang w:val="lt-LT"/>
        </w:rPr>
        <w:t>prekių.</w:t>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 xml:space="preserve">2.2. </w:t>
      </w:r>
      <w:r w:rsidR="00E952D0" w:rsidRPr="00E952D0">
        <w:rPr>
          <w:lang w:val="lt-LT"/>
        </w:rPr>
        <w:t>Šis pirkimas nėra skaidomas į pirkimo dalis.</w:t>
      </w:r>
    </w:p>
    <w:p w14:paraId="13EAB24A" w14:textId="37C702A7" w:rsidR="00B8175C" w:rsidRDefault="00205AB1" w:rsidP="00FE47C4">
      <w:pPr>
        <w:pStyle w:val="Body2"/>
        <w:ind w:firstLine="720"/>
        <w:jc w:val="left"/>
        <w:rPr>
          <w:lang w:val="lt-LT"/>
        </w:rPr>
      </w:pPr>
      <w:r w:rsidRPr="00370648">
        <w:rPr>
          <w:lang w:val="lt-LT"/>
        </w:rPr>
        <w:t xml:space="preserve">2.3. </w:t>
      </w:r>
      <w:r w:rsidR="00E952D0" w:rsidRPr="00E952D0">
        <w:rPr>
          <w:lang w:val="lt-LT"/>
        </w:rPr>
        <w:t>Pasiūlymas turi būti pateiktas visai pirkimo sąlygų techninėje specifikacijoje nurodytai apimčiai, neskaidant jos smulkiau.</w:t>
      </w:r>
      <w:r w:rsidR="00E952D0" w:rsidRPr="00E952D0">
        <w:rPr>
          <w:lang w:val="lt-LT"/>
        </w:rPr>
        <w:tab/>
      </w:r>
      <w:r w:rsidRPr="00370648">
        <w:rPr>
          <w:lang w:val="lt-LT"/>
        </w:rPr>
        <w:br/>
      </w:r>
      <w:r w:rsidRPr="00370648">
        <w:rPr>
          <w:lang w:val="lt-LT"/>
        </w:rPr>
        <w:tab/>
        <w:t xml:space="preserve">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w:t>
      </w:r>
      <w:r w:rsidRPr="00370648">
        <w:rPr>
          <w:lang w:val="lt-LT"/>
        </w:rPr>
        <w:lastRenderedPageBreak/>
        <w:t>lygiaverčiai 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priede „Pasiūlymo forma“. </w:t>
      </w:r>
      <w:r w:rsidRPr="00370648">
        <w:rPr>
          <w:lang w:val="lt-LT"/>
        </w:rPr>
        <w:tab/>
      </w:r>
      <w:r w:rsidRPr="00370648">
        <w:rPr>
          <w:lang w:val="lt-LT"/>
        </w:rPr>
        <w:br/>
      </w:r>
      <w:r w:rsidRPr="00370648">
        <w:rPr>
          <w:lang w:val="lt-LT"/>
        </w:rPr>
        <w:tab/>
        <w:t xml:space="preserve">2.6. </w:t>
      </w:r>
      <w:r w:rsidR="00E952D0" w:rsidRPr="00E952D0">
        <w:rPr>
          <w:lang w:val="lt-LT"/>
        </w:rPr>
        <w:t xml:space="preserve">Tiekėjo įsipareigojimų įvykdymo vieta yra </w:t>
      </w:r>
      <w:r w:rsidR="00E952D0" w:rsidRPr="00E952D0">
        <w:rPr>
          <w:rFonts w:eastAsia="Calibri" w:cs="Times New Roman"/>
          <w:bCs/>
          <w:color w:val="auto"/>
          <w:bdr w:val="none" w:sz="0" w:space="0" w:color="auto"/>
          <w:lang w:val="lt-LT"/>
        </w:rPr>
        <w:t>Šv. Jono Pauliaus II g. 14</w:t>
      </w:r>
      <w:r w:rsidR="00E952D0" w:rsidRPr="00E952D0">
        <w:rPr>
          <w:lang w:val="lt-LT"/>
        </w:rPr>
        <w:t xml:space="preserve">, </w:t>
      </w:r>
      <w:r w:rsidR="00E952D0" w:rsidRPr="00E952D0">
        <w:rPr>
          <w:rFonts w:eastAsia="Calibri" w:cs="Times New Roman"/>
          <w:bCs/>
          <w:color w:val="auto"/>
          <w:bdr w:val="none" w:sz="0" w:space="0" w:color="auto"/>
          <w:lang w:val="lt-LT"/>
        </w:rPr>
        <w:t>Šalčininkai.</w:t>
      </w:r>
    </w:p>
    <w:p w14:paraId="57D0256F" w14:textId="3C5AE9EE" w:rsidR="00B8175C" w:rsidRDefault="00205AB1" w:rsidP="00B8175C">
      <w:pPr>
        <w:pStyle w:val="Body2"/>
        <w:ind w:firstLine="720"/>
        <w:rPr>
          <w:lang w:val="lt-LT"/>
        </w:rPr>
      </w:pP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 xml:space="preserve">3.1.4. Perkančioji organizacija, vadovaudamasi VPĮ 46 straipsnio </w:t>
      </w:r>
      <w:r w:rsidR="00B8175C">
        <w:rPr>
          <w:lang w:val="lt-LT"/>
        </w:rPr>
        <w:t>10</w:t>
      </w:r>
      <w:r w:rsidRPr="00370648">
        <w:rPr>
          <w:lang w:val="lt-LT"/>
        </w:rPr>
        <w:t xml:space="preserve">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r w:rsidR="00092939">
        <w:rPr>
          <w:lang w:val="lt-LT"/>
        </w:rPr>
        <w:t>subtiekėju</w:t>
      </w:r>
      <w:r w:rsidR="00B6277A">
        <w:rPr>
          <w:lang w:val="lt-LT"/>
        </w:rPr>
        <w:t>s</w:t>
      </w:r>
      <w:r w:rsidR="00092939">
        <w:rPr>
          <w:lang w:val="lt-LT"/>
        </w:rPr>
        <w:t xml:space="preserve"> ir </w:t>
      </w:r>
      <w:r w:rsidRPr="00370648">
        <w:rPr>
          <w:lang w:val="lt-LT"/>
        </w:rPr>
        <w:t>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p>
    <w:p w14:paraId="1BD6F86F" w14:textId="2D6AEE27" w:rsidR="00B8175C" w:rsidRDefault="00B8175C" w:rsidP="00B8175C">
      <w:pPr>
        <w:pStyle w:val="Body2"/>
        <w:ind w:firstLine="720"/>
        <w:rPr>
          <w:lang w:val="lt-LT"/>
        </w:rPr>
      </w:pPr>
      <w:r w:rsidRPr="00370648">
        <w:rPr>
          <w:lang w:val="lt-LT"/>
        </w:rPr>
        <w:t>3.6. Perkančioji organizacija atmes tiekėjo pasiūlymą, jei bus tenkinama bent viena VPĮ 45 straipsnio 2</w:t>
      </w:r>
      <w:r w:rsidRPr="00933336">
        <w:rPr>
          <w:vertAlign w:val="superscript"/>
          <w:lang w:val="lt-LT"/>
        </w:rPr>
        <w:t>1</w:t>
      </w:r>
      <w:r w:rsidRPr="00370648">
        <w:rPr>
          <w:lang w:val="lt-LT"/>
        </w:rPr>
        <w:t xml:space="preserve"> dalies 1-6 punktuose nurodytų sąlygų. Tiekėjas kartu su pasiūlymu turi pateikti laisvos formos atitikties </w:t>
      </w:r>
      <w:r w:rsidRPr="00370648">
        <w:rPr>
          <w:lang w:val="lt-LT"/>
        </w:rPr>
        <w:lastRenderedPageBreak/>
        <w:t>deklaraciją dėl atitikties VPĮ 45 straipsnio 2</w:t>
      </w:r>
      <w:r w:rsidRPr="00933336">
        <w:rPr>
          <w:vertAlign w:val="superscript"/>
          <w:lang w:val="lt-LT"/>
        </w:rPr>
        <w:t>1</w:t>
      </w:r>
      <w:r w:rsidRPr="00370648">
        <w:rPr>
          <w:lang w:val="lt-LT"/>
        </w:rPr>
        <w:t xml:space="preserve"> dalies 1, 2, 3 ir 6 punktams.</w:t>
      </w:r>
      <w:r w:rsidRPr="00370648">
        <w:rPr>
          <w:lang w:val="lt-LT"/>
        </w:rPr>
        <w:br/>
      </w:r>
      <w:r w:rsidRPr="00370648">
        <w:rPr>
          <w:lang w:val="lt-LT"/>
        </w:rPr>
        <w:tab/>
        <w:t>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Pr="00370648">
        <w:rPr>
          <w:lang w:val="lt-LT"/>
        </w:rPr>
        <w:tab/>
      </w:r>
      <w:r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 xml:space="preserve">5.6. </w:t>
      </w:r>
      <w:r w:rsidR="00B3463E" w:rsidRPr="00B3463E">
        <w:rPr>
          <w:lang w:val="lt-LT"/>
        </w:rPr>
        <w:t>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 xml:space="preserve">5.7. Pasiūlymas turi galioti ne trumpiau nei </w:t>
      </w:r>
      <w:r>
        <w:rPr>
          <w:lang w:val="lt-LT"/>
        </w:rPr>
        <w:t>90 dienų</w:t>
      </w:r>
      <w:r w:rsidR="00205AB1" w:rsidRPr="00370648">
        <w:rPr>
          <w:lang w:val="lt-LT"/>
        </w:rPr>
        <w:t>,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 xml:space="preserve">5.10.2. </w:t>
      </w:r>
      <w:r w:rsidRPr="00B8175C">
        <w:rPr>
          <w:lang w:val="lt-LT"/>
        </w:rPr>
        <w:t>Dokumentas, patvirtinantis, kad asmuo, kuris pasirašė pasiūlymą (jei jis ne tiekėjo vadovas), turėjo teisę jį pasirašyti</w:t>
      </w:r>
      <w:r w:rsidR="00205AB1" w:rsidRPr="00370648">
        <w:rPr>
          <w:lang w:val="lt-LT"/>
        </w:rPr>
        <w:t>.</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5.10.4. Pasiūlymo galiojimą užtikrinantis(-ys) dokumentas(-ai).</w:t>
      </w:r>
      <w:r w:rsidR="00205AB1" w:rsidRPr="00370648">
        <w:rPr>
          <w:lang w:val="lt-LT"/>
        </w:rPr>
        <w:tab/>
      </w:r>
    </w:p>
    <w:p w14:paraId="251CFE2E" w14:textId="77777777" w:rsidR="00B6277A" w:rsidRDefault="00B8175C" w:rsidP="00710036">
      <w:pPr>
        <w:pStyle w:val="Body2"/>
        <w:ind w:firstLine="720"/>
        <w:jc w:val="left"/>
        <w:rPr>
          <w:lang w:val="lt-LT"/>
        </w:rPr>
      </w:pPr>
      <w:r>
        <w:rPr>
          <w:lang w:val="lt-LT"/>
        </w:rPr>
        <w:t>5.10.</w:t>
      </w:r>
      <w:r w:rsidR="00B6277A">
        <w:rPr>
          <w:lang w:val="lt-LT"/>
        </w:rPr>
        <w:t>5</w:t>
      </w:r>
      <w:r>
        <w:rPr>
          <w:lang w:val="lt-LT"/>
        </w:rPr>
        <w:t xml:space="preserve">. </w:t>
      </w:r>
      <w:r w:rsidR="00205AB1" w:rsidRPr="00370648">
        <w:rPr>
          <w:lang w:val="lt-LT"/>
        </w:rPr>
        <w:tab/>
      </w:r>
      <w:r w:rsidRPr="00B8175C">
        <w:rPr>
          <w:lang w:val="lt-LT"/>
        </w:rPr>
        <w:t>Pasirašyta tiekėjo deklaracija dėl atitikimo nacionalinio saugumo reikalavimams</w:t>
      </w:r>
      <w:r>
        <w:rPr>
          <w:lang w:val="lt-LT"/>
        </w:rPr>
        <w:t>.</w:t>
      </w:r>
    </w:p>
    <w:p w14:paraId="1F78B34F" w14:textId="740D7A70" w:rsidR="00B6277A" w:rsidRDefault="00205AB1" w:rsidP="00710036">
      <w:pPr>
        <w:pStyle w:val="Body2"/>
        <w:ind w:firstLine="720"/>
        <w:jc w:val="left"/>
        <w:rPr>
          <w:lang w:val="lt-LT"/>
        </w:rPr>
      </w:pPr>
      <w:r w:rsidRPr="00370648">
        <w:rPr>
          <w:lang w:val="lt-LT"/>
        </w:rPr>
        <w:br/>
      </w:r>
      <w:r w:rsidRPr="00370648">
        <w:rPr>
          <w:lang w:val="lt-LT"/>
        </w:rPr>
        <w:tab/>
        <w:t>5.11. Tiekėjo pasiūlymą sudaro CVP IS priemonėmis pateiktos informacijos ir dokumentų visuma.</w:t>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 xml:space="preserve">5.13. Tiekėjas iki galutinio pasiūlymų pateikimo termino turi teisę pakeisti arba atšaukti savo </w:t>
      </w:r>
      <w:r w:rsidRPr="00370648">
        <w:rPr>
          <w:lang w:val="lt-LT"/>
        </w:rPr>
        <w:lastRenderedPageBreak/>
        <w:t>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Tiekėjo pateikiamo pasiūlymo galiojimas turi būti užtikrintas:</w:t>
      </w:r>
      <w:r w:rsidRPr="00370648">
        <w:rPr>
          <w:lang w:val="lt-LT"/>
        </w:rPr>
        <w:tab/>
      </w:r>
      <w:r w:rsidRPr="00370648">
        <w:rPr>
          <w:lang w:val="lt-LT"/>
        </w:rPr>
        <w:br/>
      </w:r>
      <w:r w:rsidRPr="00370648">
        <w:rPr>
          <w:lang w:val="lt-LT"/>
        </w:rPr>
        <w:tab/>
        <w:t>7.1.1. Pasiūlymo galiojimo užtikrinimo suma turi būti ne mažesnė kaip</w:t>
      </w:r>
      <w:r w:rsidR="00710036">
        <w:rPr>
          <w:lang w:val="lt-LT"/>
        </w:rPr>
        <w:t xml:space="preserve"> </w:t>
      </w:r>
      <w:r w:rsidR="00B6277A">
        <w:rPr>
          <w:lang w:val="lt-LT"/>
        </w:rPr>
        <w:t>1360</w:t>
      </w:r>
      <w:r w:rsidRPr="00370648">
        <w:rPr>
          <w:lang w:val="lt-LT"/>
        </w:rPr>
        <w:t xml:space="preserve">  Eur</w:t>
      </w:r>
      <w:r w:rsidR="00B6277A">
        <w:rPr>
          <w:lang w:val="lt-LT"/>
        </w:rPr>
        <w:t>.</w:t>
      </w:r>
    </w:p>
    <w:p w14:paraId="39DFE4DF" w14:textId="2FBE6C6F" w:rsidR="00205AB1" w:rsidRDefault="00205AB1" w:rsidP="00B6277A">
      <w:pPr>
        <w:pStyle w:val="Body2"/>
        <w:jc w:val="left"/>
        <w:rPr>
          <w:lang w:val="lt-LT"/>
        </w:rPr>
      </w:pPr>
      <w:r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Pr="00370648">
        <w:rPr>
          <w:lang w:val="lt-LT"/>
        </w:rPr>
        <w:tab/>
      </w:r>
      <w:r w:rsidRPr="00370648">
        <w:rPr>
          <w:lang w:val="lt-LT"/>
        </w:rPr>
        <w:br/>
      </w:r>
      <w:r w:rsidRPr="00370648">
        <w:rPr>
          <w:lang w:val="lt-LT"/>
        </w:rPr>
        <w:tab/>
        <w:t>7.1.3. Pasiūlymo galiojimo užtikrinimas turi būti elektroninėje formoje patvirtintas jį išdavusios organizacijos įgalioto asmens kvalifikuotu elektroniniu parašu ir pateikiamas su pasiūlymu CVP IS priemonėmis.</w:t>
      </w:r>
      <w:r w:rsidRPr="00370648">
        <w:rPr>
          <w:lang w:val="lt-LT"/>
        </w:rPr>
        <w:tab/>
      </w:r>
      <w:r w:rsidRPr="00370648">
        <w:rPr>
          <w:lang w:val="lt-LT"/>
        </w:rPr>
        <w:br/>
      </w:r>
      <w:r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70648">
        <w:rPr>
          <w:lang w:val="lt-LT"/>
        </w:rPr>
        <w:tab/>
      </w:r>
      <w:r w:rsidRPr="00370648">
        <w:rPr>
          <w:lang w:val="lt-LT"/>
        </w:rPr>
        <w:br/>
      </w:r>
      <w:r w:rsidRPr="00370648">
        <w:rPr>
          <w:lang w:val="lt-LT"/>
        </w:rPr>
        <w:tab/>
        <w:t>7.1.5. Pasiūlymo galiojimo užtikrinimas turi būti išduotas perkančiajai organizacijai kaip vienas pasiūlymo galiojimo užtikrinimas visai reikalaujamai sumai.</w:t>
      </w:r>
      <w:r w:rsidRPr="00370648">
        <w:rPr>
          <w:lang w:val="lt-LT"/>
        </w:rPr>
        <w:tab/>
      </w:r>
      <w:r w:rsidRPr="00370648">
        <w:rPr>
          <w:lang w:val="lt-LT"/>
        </w:rPr>
        <w:br/>
      </w:r>
      <w:r w:rsidRPr="00370648">
        <w:rPr>
          <w:lang w:val="lt-LT"/>
        </w:rPr>
        <w:tab/>
        <w:t xml:space="preserve">7.1.6. Pasiūlymo galiojimo užtikrinime turi būti numatyta, kad užtikrinimo suma turi būti išmokama perkančiajai organizacijai ne vėliau, kaip per 15 (penkiolika) kalendorinių dienų nuo pirmo </w:t>
      </w:r>
      <w:r w:rsidRPr="00370648">
        <w:rPr>
          <w:lang w:val="lt-LT"/>
        </w:rPr>
        <w:lastRenderedPageBreak/>
        <w:t>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70648">
        <w:rPr>
          <w:lang w:val="lt-LT"/>
        </w:rPr>
        <w:tab/>
      </w:r>
      <w:r w:rsidRPr="00370648">
        <w:rPr>
          <w:lang w:val="lt-LT"/>
        </w:rPr>
        <w:br/>
      </w:r>
      <w:r w:rsidRPr="00370648">
        <w:rPr>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370648">
        <w:rPr>
          <w:lang w:val="lt-LT"/>
        </w:rPr>
        <w:tab/>
      </w:r>
      <w:r w:rsidRPr="00370648">
        <w:rPr>
          <w:lang w:val="lt-LT"/>
        </w:rPr>
        <w:br/>
      </w:r>
      <w:r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70648">
        <w:rPr>
          <w:lang w:val="lt-LT"/>
        </w:rPr>
        <w:tab/>
      </w:r>
      <w:r w:rsidRPr="00370648">
        <w:rPr>
          <w:lang w:val="lt-LT"/>
        </w:rPr>
        <w:br/>
      </w:r>
      <w:r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(jeigu tokie taikomi) ir/ar pašalinimo pagrindų nebuvimą pagrindžiančių dokumentų.</w:t>
      </w:r>
      <w:r w:rsidRPr="00370648">
        <w:rPr>
          <w:lang w:val="lt-LT"/>
        </w:rPr>
        <w:tab/>
      </w:r>
      <w:r w:rsidRPr="00370648">
        <w:rPr>
          <w:lang w:val="lt-LT"/>
        </w:rPr>
        <w:br/>
      </w:r>
      <w:r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370648">
        <w:rPr>
          <w:lang w:val="lt-LT"/>
        </w:rPr>
        <w:tab/>
      </w:r>
      <w:r w:rsidRPr="00370648">
        <w:rPr>
          <w:lang w:val="lt-LT"/>
        </w:rPr>
        <w:br/>
      </w:r>
      <w:r w:rsidRPr="00370648">
        <w:rPr>
          <w:lang w:val="lt-LT"/>
        </w:rPr>
        <w:tab/>
        <w:t xml:space="preserve">7.1.11. Vietoje 7.1.2 punkte nurodytų pasiūlymo galiojimo užtikrinimo priemonių, tiekėjas turi teisę užtikrinti pasiūlymo galiojimą pervesdamas pasiūlymo galiojimo užtikrinimo sumą į perkančiosios organizacijos sąskaitą </w:t>
      </w:r>
      <w:r w:rsidR="00710036" w:rsidRPr="00710036">
        <w:rPr>
          <w:lang w:val="lt-LT"/>
        </w:rPr>
        <w:t>LT 974010044400020098</w:t>
      </w:r>
      <w:r w:rsidR="00710036">
        <w:rPr>
          <w:lang w:val="lt-LT"/>
        </w:rPr>
        <w:t xml:space="preserve">. </w:t>
      </w:r>
      <w:r w:rsidRPr="00370648">
        <w:rPr>
          <w:lang w:val="lt-LT"/>
        </w:rPr>
        <w:t>Tokiu atveju iki pasiūlymų pateikimo termino pabaigos tiekėjas su pasiūlymu CVP IS priemonėmis pateikia bankinio pavedimo kopiją.</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Pr="00370648">
        <w:rPr>
          <w:lang w:val="lt-LT"/>
        </w:rPr>
        <w:br/>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 xml:space="preserve">9.6. Tuo atveju, kai pataisoma skelbime apie pirkimą paskelbta informacija (jei taikomas), </w:t>
      </w:r>
      <w:r w:rsidRPr="00370648">
        <w:rPr>
          <w:lang w:val="lt-LT"/>
        </w:rPr>
        <w:lastRenderedPageBreak/>
        <w:t>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vyks </w:t>
      </w:r>
      <w:r w:rsidR="00710036">
        <w:rPr>
          <w:lang w:val="lt-LT"/>
        </w:rPr>
        <w:t>30</w:t>
      </w:r>
      <w:r w:rsidRPr="00370648">
        <w:rPr>
          <w:lang w:val="lt-LT"/>
        </w:rPr>
        <w:t xml:space="preserve">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w:t>
      </w:r>
      <w:r w:rsidR="00B6277A">
        <w:rPr>
          <w:lang w:val="lt-LT"/>
        </w:rPr>
        <w:t>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 xml:space="preserve">11.4.1. taisant aritmetines klaidas negali būti atsisakoma kainos ar sąnaudų sudedamųjų dalių, taip </w:t>
      </w:r>
      <w:r w:rsidRPr="00370648">
        <w:rPr>
          <w:lang w:val="lt-LT"/>
        </w:rPr>
        <w:lastRenderedPageBreak/>
        <w:t>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00B3463E">
        <w:rPr>
          <w:lang w:val="lt-LT"/>
        </w:rPr>
        <w:t xml:space="preserve"> (netaikoma)</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13.1.7.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 xml:space="preserve">13.1.10. tiekėjas neatitinka Reglamente (Tarybos reglamentas (ES) 2022/576 2022 m. balandžio 8 d. kuriuo iš dalies keičiamas Reglamentas (ES) Nr. 833/2014 dėl ribojamųjų priemonių atsižvelgiant į </w:t>
      </w:r>
      <w:r w:rsidRPr="00370648">
        <w:rPr>
          <w:lang w:val="lt-LT"/>
        </w:rPr>
        <w:lastRenderedPageBreak/>
        <w:t>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 xml:space="preserve">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w:t>
      </w:r>
      <w:r w:rsidRPr="00370648">
        <w:rPr>
          <w:lang w:val="lt-LT"/>
        </w:rPr>
        <w:lastRenderedPageBreak/>
        <w:t>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lastRenderedPageBreak/>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Jei vienas tiekėjas yra pripažintas laimėjusiu daugiau, kaip vienoje pirkimo dalyje, gali būti rengiama bendra pirkimo sutartis visoms ar kelioms laimėtoms pirkimo dalims, atsižvelgiant pirkimo procedūrų įvykdymo laiką.</w:t>
      </w:r>
      <w:r w:rsidRPr="00370648">
        <w:rPr>
          <w:lang w:val="lt-LT"/>
        </w:rPr>
        <w:tab/>
      </w:r>
      <w:r w:rsidRPr="00370648">
        <w:rPr>
          <w:lang w:val="lt-LT"/>
        </w:rPr>
        <w:br/>
      </w:r>
      <w:r w:rsidRPr="00370648">
        <w:rPr>
          <w:lang w:val="lt-LT"/>
        </w:rPr>
        <w:tab/>
        <w:t xml:space="preserve">17.3. </w:t>
      </w:r>
      <w:r w:rsidR="00B8175C" w:rsidRPr="00B8175C">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B8175C" w:rsidRPr="00B8175C">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 xml:space="preserve">19.1.5. </w:t>
      </w:r>
      <w:r w:rsidR="00B75CEF" w:rsidRPr="00B75CEF">
        <w:rPr>
          <w:lang w:val="lt-LT"/>
        </w:rPr>
        <w:t>Pašalinimo pagrindai</w:t>
      </w:r>
      <w:r w:rsidRPr="00370648">
        <w:rPr>
          <w:lang w:val="lt-LT"/>
        </w:rPr>
        <w:t>.</w:t>
      </w:r>
    </w:p>
    <w:p w14:paraId="5A0EF937" w14:textId="1F4FBE94" w:rsidR="00B8175C" w:rsidRPr="00370648" w:rsidRDefault="00B8175C" w:rsidP="00B8175C">
      <w:pPr>
        <w:pStyle w:val="Body2"/>
        <w:ind w:firstLine="720"/>
        <w:rPr>
          <w:lang w:val="lt-LT"/>
        </w:rPr>
      </w:pPr>
      <w:r>
        <w:rPr>
          <w:lang w:val="lt-LT"/>
        </w:rPr>
        <w:t xml:space="preserve">19.1.6. </w:t>
      </w:r>
      <w:r w:rsidRPr="00B8175C">
        <w:rPr>
          <w:lang w:val="lt-LT"/>
        </w:rPr>
        <w:t>Tiekėjo deklaracija dėl atitikimo nacionalinio saugumo reikalavimams.</w:t>
      </w:r>
    </w:p>
    <w:p w14:paraId="5D5C078A" w14:textId="77777777" w:rsidR="005E5855" w:rsidRDefault="005E5855"/>
    <w:sectPr w:rsidR="005E5855">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81EAF" w14:textId="77777777" w:rsidR="00F837DD" w:rsidRDefault="00F837DD">
      <w:r>
        <w:separator/>
      </w:r>
    </w:p>
  </w:endnote>
  <w:endnote w:type="continuationSeparator" w:id="0">
    <w:p w14:paraId="45D48888" w14:textId="77777777" w:rsidR="00F837DD" w:rsidRDefault="00F8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21CCF" w:rsidRDefault="00221CC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21CC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21CCF" w:rsidRDefault="00221CC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FA57A" w14:textId="77777777" w:rsidR="00F837DD" w:rsidRDefault="00F837DD">
      <w:r>
        <w:separator/>
      </w:r>
    </w:p>
  </w:footnote>
  <w:footnote w:type="continuationSeparator" w:id="0">
    <w:p w14:paraId="6FFF37CD" w14:textId="77777777" w:rsidR="00F837DD" w:rsidRDefault="00F83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21CCF" w:rsidRDefault="00221CC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21CC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21CCF" w:rsidRDefault="00221CC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67F2C"/>
    <w:rsid w:val="0007604E"/>
    <w:rsid w:val="00092939"/>
    <w:rsid w:val="000B13E8"/>
    <w:rsid w:val="001125E3"/>
    <w:rsid w:val="00205AB1"/>
    <w:rsid w:val="0021778D"/>
    <w:rsid w:val="00221CCF"/>
    <w:rsid w:val="002F6746"/>
    <w:rsid w:val="00374A34"/>
    <w:rsid w:val="00571C5B"/>
    <w:rsid w:val="00591CCC"/>
    <w:rsid w:val="005E5855"/>
    <w:rsid w:val="005F0B3C"/>
    <w:rsid w:val="00710036"/>
    <w:rsid w:val="00746B5E"/>
    <w:rsid w:val="007C39A3"/>
    <w:rsid w:val="007D4C60"/>
    <w:rsid w:val="007E5ACF"/>
    <w:rsid w:val="00831C18"/>
    <w:rsid w:val="00833DDE"/>
    <w:rsid w:val="00892542"/>
    <w:rsid w:val="008A06D8"/>
    <w:rsid w:val="00930577"/>
    <w:rsid w:val="00985D83"/>
    <w:rsid w:val="0099639A"/>
    <w:rsid w:val="009D3849"/>
    <w:rsid w:val="00B3463E"/>
    <w:rsid w:val="00B56549"/>
    <w:rsid w:val="00B6277A"/>
    <w:rsid w:val="00B75CEF"/>
    <w:rsid w:val="00B8175C"/>
    <w:rsid w:val="00B91664"/>
    <w:rsid w:val="00D203CB"/>
    <w:rsid w:val="00D916A0"/>
    <w:rsid w:val="00E5681A"/>
    <w:rsid w:val="00E862B6"/>
    <w:rsid w:val="00E952D0"/>
    <w:rsid w:val="00EC70DC"/>
    <w:rsid w:val="00F826AE"/>
    <w:rsid w:val="00F837DD"/>
    <w:rsid w:val="00FA35E8"/>
    <w:rsid w:val="00FA688B"/>
    <w:rsid w:val="00FD64E5"/>
    <w:rsid w:val="00FE47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B8175C"/>
    <w:rPr>
      <w:color w:val="0563C1" w:themeColor="hyperlink"/>
      <w:u w:val="single"/>
    </w:rPr>
  </w:style>
  <w:style w:type="character" w:styleId="Neapdorotaspaminjimas">
    <w:name w:val="Unresolved Mention"/>
    <w:basedOn w:val="Numatytasispastraiposriftas"/>
    <w:uiPriority w:val="99"/>
    <w:semiHidden/>
    <w:unhideWhenUsed/>
    <w:rsid w:val="00B817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74%6f%6d%61%73%2e%67%69%6e%65%76%69%63%40%73%61%6c%63%69%6e%69%6e%6b%61%69%2e%6c%74"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el:(0%20380)%2020%20211"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29717</Words>
  <Characters>16940</Characters>
  <Application>Microsoft Office Word</Application>
  <DocSecurity>0</DocSecurity>
  <Lines>141</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6</cp:revision>
  <dcterms:created xsi:type="dcterms:W3CDTF">2026-06-17T07:18:00Z</dcterms:created>
  <dcterms:modified xsi:type="dcterms:W3CDTF">2026-07-27T06:57:00Z</dcterms:modified>
</cp:coreProperties>
</file>